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0B512" w14:textId="10E54B4A" w:rsidR="00EA3F58" w:rsidRPr="00CA71E3" w:rsidRDefault="009D6195" w:rsidP="00EA3F58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Pasiūlymo formos</w:t>
      </w:r>
      <w:r w:rsidR="00EA3F58" w:rsidRPr="00CA71E3">
        <w:rPr>
          <w:rStyle w:val="normaltextrun"/>
          <w:b/>
          <w:bCs/>
        </w:rPr>
        <w:t xml:space="preserve"> priedas Nr. 1</w:t>
      </w:r>
      <w:r>
        <w:rPr>
          <w:rStyle w:val="normaltextrun"/>
          <w:b/>
          <w:bCs/>
        </w:rPr>
        <w:t xml:space="preserve"> Atitikties lentelė</w:t>
      </w:r>
    </w:p>
    <w:p w14:paraId="14CC71DB" w14:textId="02389423" w:rsidR="00EA3F58" w:rsidRPr="00CA71E3" w:rsidRDefault="00EA3F58" w:rsidP="007A112A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14:paraId="55A0F259" w14:textId="776FE22E" w:rsidR="00E962BA" w:rsidRPr="00430605" w:rsidRDefault="00E962BA" w:rsidP="007A112A">
      <w:pPr>
        <w:pStyle w:val="paragraph"/>
        <w:spacing w:before="0" w:beforeAutospacing="0" w:after="0" w:afterAutospacing="0"/>
        <w:textAlignment w:val="baseline"/>
        <w:rPr>
          <w:rStyle w:val="normaltextrun"/>
          <w:u w:val="single"/>
        </w:rPr>
      </w:pPr>
      <w:r w:rsidRPr="007629F7">
        <w:rPr>
          <w:rStyle w:val="normaltextrun"/>
          <w:b/>
          <w:bCs/>
        </w:rPr>
        <w:t>PASTABA:</w:t>
      </w:r>
      <w:r>
        <w:rPr>
          <w:rStyle w:val="normaltextrun"/>
        </w:rPr>
        <w:t xml:space="preserve"> </w:t>
      </w:r>
      <w:r w:rsidR="007629F7" w:rsidRPr="00430605">
        <w:rPr>
          <w:rStyle w:val="normaltextrun"/>
          <w:u w:val="single"/>
        </w:rPr>
        <w:t xml:space="preserve">Kartu su </w:t>
      </w:r>
      <w:r w:rsidR="007005E4">
        <w:rPr>
          <w:rStyle w:val="normaltextrun"/>
          <w:u w:val="single"/>
        </w:rPr>
        <w:t xml:space="preserve">pirminiu </w:t>
      </w:r>
      <w:r w:rsidR="007629F7" w:rsidRPr="00430605">
        <w:rPr>
          <w:rStyle w:val="normaltextrun"/>
          <w:u w:val="single"/>
        </w:rPr>
        <w:t xml:space="preserve">pasiūlymu </w:t>
      </w:r>
      <w:r w:rsidRPr="00430605">
        <w:rPr>
          <w:rStyle w:val="normaltextrun"/>
          <w:u w:val="single"/>
        </w:rPr>
        <w:t>Tiekėjas turi pateikti siūlomų pre</w:t>
      </w:r>
      <w:r w:rsidR="007629F7" w:rsidRPr="00430605">
        <w:rPr>
          <w:rStyle w:val="normaltextrun"/>
          <w:u w:val="single"/>
        </w:rPr>
        <w:t>kių parametrus patvirtinančius dokumentus</w:t>
      </w:r>
    </w:p>
    <w:p w14:paraId="7F9F43AB" w14:textId="77777777" w:rsidR="007629F7" w:rsidRPr="00E962BA" w:rsidRDefault="007629F7" w:rsidP="007A112A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2A2E393C" w14:textId="5F73D091" w:rsidR="006F6D74" w:rsidRPr="00CA71E3" w:rsidRDefault="007629F7" w:rsidP="00BF0425">
      <w:pPr>
        <w:pStyle w:val="Turinioapraymas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Reikalavimai</w:t>
      </w:r>
      <w:r w:rsidR="006F6D74" w:rsidRPr="00CA71E3">
        <w:rPr>
          <w:rFonts w:cs="Times New Roman"/>
          <w:sz w:val="24"/>
          <w:szCs w:val="24"/>
        </w:rPr>
        <w:t xml:space="preserve"> vaizdo sienai:</w:t>
      </w:r>
    </w:p>
    <w:tbl>
      <w:tblPr>
        <w:tblpPr w:leftFromText="180" w:rightFromText="180" w:vertAnchor="text" w:horzAnchor="margin" w:tblpY="338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3264"/>
        <w:gridCol w:w="3138"/>
      </w:tblGrid>
      <w:tr w:rsidR="009D6195" w:rsidRPr="00CA71E3" w14:paraId="5438D603" w14:textId="77777777" w:rsidTr="009D6195">
        <w:trPr>
          <w:trHeight w:val="315"/>
        </w:trPr>
        <w:tc>
          <w:tcPr>
            <w:tcW w:w="3226" w:type="dxa"/>
          </w:tcPr>
          <w:p w14:paraId="320AC26E" w14:textId="1034DB82" w:rsidR="009D6195" w:rsidRPr="009D6195" w:rsidRDefault="009D6195" w:rsidP="005D6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D6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264" w:type="dxa"/>
          </w:tcPr>
          <w:p w14:paraId="61D1C4B5" w14:textId="444F32C3" w:rsidR="009D6195" w:rsidRPr="009D6195" w:rsidRDefault="009D6195" w:rsidP="005D6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D6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Parametras</w:t>
            </w:r>
          </w:p>
        </w:tc>
        <w:tc>
          <w:tcPr>
            <w:tcW w:w="3138" w:type="dxa"/>
          </w:tcPr>
          <w:p w14:paraId="47745049" w14:textId="0909417F" w:rsidR="009D6195" w:rsidRPr="009D6195" w:rsidRDefault="009D6195" w:rsidP="005D61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D6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Tiekėjo siūlomas parametras</w:t>
            </w:r>
          </w:p>
        </w:tc>
      </w:tr>
      <w:tr w:rsidR="005F6400" w:rsidRPr="00CA71E3" w14:paraId="4396747F" w14:textId="765BCA7E" w:rsidTr="009D6195">
        <w:trPr>
          <w:trHeight w:val="315"/>
        </w:trPr>
        <w:tc>
          <w:tcPr>
            <w:tcW w:w="3226" w:type="dxa"/>
            <w:hideMark/>
          </w:tcPr>
          <w:p w14:paraId="7FB75310" w14:textId="4E7F0301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Ekrano dydis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36FA8393" w14:textId="034A7A36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kaip 9700mm x 2800mm ir ne mažiau kaip 9500mm x 2600mm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3A742ED9" w14:textId="181265F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14405AC0" w14:textId="1636040A" w:rsidTr="009D6195">
        <w:trPr>
          <w:trHeight w:val="315"/>
        </w:trPr>
        <w:tc>
          <w:tcPr>
            <w:tcW w:w="3226" w:type="dxa"/>
            <w:hideMark/>
          </w:tcPr>
          <w:p w14:paraId="7DFFFAA8" w14:textId="1D074D85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Svoris (kg / m2)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60400D05" w14:textId="7126BC6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kaip 27 kg/m2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3145B8DE" w14:textId="14DE9A90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60ABEEC7" w14:textId="5AD1F031" w:rsidTr="009D6195">
        <w:trPr>
          <w:trHeight w:val="315"/>
        </w:trPr>
        <w:tc>
          <w:tcPr>
            <w:tcW w:w="3226" w:type="dxa"/>
            <w:hideMark/>
          </w:tcPr>
          <w:p w14:paraId="03E63ABD" w14:textId="624AE75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LED kabinetų gylis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326826F9" w14:textId="4C5EA20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kaip 80mm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42F875F2" w14:textId="3ADC3405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274CAB56" w14:textId="50D19F34" w:rsidTr="009D6195">
        <w:trPr>
          <w:trHeight w:val="615"/>
        </w:trPr>
        <w:tc>
          <w:tcPr>
            <w:tcW w:w="3226" w:type="dxa"/>
            <w:hideMark/>
          </w:tcPr>
          <w:p w14:paraId="3EF43DB5" w14:textId="5AECE0B2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Siūlomo LED ekrano kabinetų kraštinių santykis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3AF0146F" w14:textId="4061BEF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16:9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14D56303" w14:textId="2CC47604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568CB40D" w14:textId="59442AC0" w:rsidTr="009D6195">
        <w:trPr>
          <w:trHeight w:val="315"/>
        </w:trPr>
        <w:tc>
          <w:tcPr>
            <w:tcW w:w="3226" w:type="dxa"/>
            <w:hideMark/>
          </w:tcPr>
          <w:p w14:paraId="4355C0E2" w14:textId="06473812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Raiška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BD5723F" w14:textId="00EA5533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mažiau kaip 3840x1080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2728FE97" w14:textId="07F034E6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03BD4169" w14:textId="6ABB9D7A" w:rsidTr="009D6195">
        <w:trPr>
          <w:trHeight w:val="315"/>
        </w:trPr>
        <w:tc>
          <w:tcPr>
            <w:tcW w:w="3226" w:type="dxa"/>
            <w:hideMark/>
          </w:tcPr>
          <w:p w14:paraId="6EE43667" w14:textId="17D788B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Spalvų gylis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4080BE6" w14:textId="3E95E171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16 bits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3A953B1F" w14:textId="252A0CE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3B4F0D05" w14:textId="0A09DA06" w:rsidTr="009D6195">
        <w:trPr>
          <w:trHeight w:val="615"/>
        </w:trPr>
        <w:tc>
          <w:tcPr>
            <w:tcW w:w="3226" w:type="dxa"/>
            <w:hideMark/>
          </w:tcPr>
          <w:p w14:paraId="0E831E3B" w14:textId="099277F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Spalvos temperatūros diapazonas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572B830A" w14:textId="615E98A1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mažiau kaip 2800K - 9300K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36FDCFC7" w14:textId="593EFB33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72E4D337" w14:textId="4218D697" w:rsidTr="009D6195">
        <w:trPr>
          <w:trHeight w:val="315"/>
        </w:trPr>
        <w:tc>
          <w:tcPr>
            <w:tcW w:w="3226" w:type="dxa"/>
            <w:hideMark/>
          </w:tcPr>
          <w:p w14:paraId="62B3525B" w14:textId="26862DAA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Tarpas tarp pikselių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146B4939" w14:textId="0584CE5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kaip 2,5mm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4DED3BC4" w14:textId="6037AD3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22A9CEEA" w14:textId="211AB109" w:rsidTr="009D6195">
        <w:trPr>
          <w:trHeight w:val="615"/>
        </w:trPr>
        <w:tc>
          <w:tcPr>
            <w:tcW w:w="3226" w:type="dxa"/>
            <w:hideMark/>
          </w:tcPr>
          <w:p w14:paraId="4F87D812" w14:textId="5B3D627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Maksimalus ryškumas (šviesumas)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29790461" w14:textId="431ADE9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mažiau kaip 800 cd/m2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18067027" w14:textId="52FD0114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0183E8E5" w14:textId="4A093F64" w:rsidTr="009D6195">
        <w:trPr>
          <w:trHeight w:val="315"/>
        </w:trPr>
        <w:tc>
          <w:tcPr>
            <w:tcW w:w="3226" w:type="dxa"/>
            <w:hideMark/>
          </w:tcPr>
          <w:p w14:paraId="67739A08" w14:textId="798BBC54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Kontrasto santykis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58E9197E" w14:textId="1A68D38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mažiau kaip 5000:1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5FD1B425" w14:textId="4F1F3DE6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52B783D3" w14:textId="0AF8E0F6" w:rsidTr="009D6195">
        <w:trPr>
          <w:trHeight w:val="315"/>
        </w:trPr>
        <w:tc>
          <w:tcPr>
            <w:tcW w:w="3226" w:type="dxa"/>
            <w:hideMark/>
          </w:tcPr>
          <w:p w14:paraId="3C8A3ECE" w14:textId="00C91DB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Žiūrėjimo kampas (H x V)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1E9845B9" w14:textId="5055680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mažiau kaip 160 x 160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08DAF7F7" w14:textId="7C966E0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27A218A6" w14:textId="536773DB" w:rsidTr="009D6195">
        <w:trPr>
          <w:trHeight w:val="315"/>
        </w:trPr>
        <w:tc>
          <w:tcPr>
            <w:tcW w:w="3226" w:type="dxa"/>
            <w:hideMark/>
          </w:tcPr>
          <w:p w14:paraId="654929A4" w14:textId="3805F891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LED modulių tipas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2CF5950" w14:textId="05CC117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SMD arba lygiavertis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42D46A15" w14:textId="3207FBB4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026D0B01" w14:textId="69F67314" w:rsidTr="009D6195">
        <w:trPr>
          <w:trHeight w:val="315"/>
        </w:trPr>
        <w:tc>
          <w:tcPr>
            <w:tcW w:w="3226" w:type="dxa"/>
            <w:hideMark/>
          </w:tcPr>
          <w:p w14:paraId="10984FD4" w14:textId="07DEC0AC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Darbo valandos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3E3B4258" w14:textId="0E0603B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24/7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2EA9C319" w14:textId="774FF749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2183311D" w14:textId="41AE6116" w:rsidTr="009D6195">
        <w:trPr>
          <w:trHeight w:val="615"/>
        </w:trPr>
        <w:tc>
          <w:tcPr>
            <w:tcW w:w="3226" w:type="dxa"/>
            <w:hideMark/>
          </w:tcPr>
          <w:p w14:paraId="2C4BE175" w14:textId="23CA2BF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Darbo temperatūrų diapazonas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761512E7" w14:textId="78A0A37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prasčiau kaip nuo 0 iki 40 C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59CF5C03" w14:textId="51CEB5FC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74AE3E6D" w14:textId="0309C2D3" w:rsidTr="009D6195">
        <w:trPr>
          <w:trHeight w:val="315"/>
        </w:trPr>
        <w:tc>
          <w:tcPr>
            <w:tcW w:w="3226" w:type="dxa"/>
            <w:hideMark/>
          </w:tcPr>
          <w:p w14:paraId="40FFEF7D" w14:textId="0935B06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Darbo drėgmės diapazonas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359372F7" w14:textId="562D806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prasčiau kaip nuo 10% iki 80 %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2883C310" w14:textId="0228782A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087678B8" w14:textId="61DF0F4F" w:rsidTr="009D6195">
        <w:trPr>
          <w:trHeight w:val="362"/>
        </w:trPr>
        <w:tc>
          <w:tcPr>
            <w:tcW w:w="3226" w:type="dxa"/>
            <w:hideMark/>
          </w:tcPr>
          <w:p w14:paraId="5B9DCD7D" w14:textId="139089C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Maitinimas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FE111D8" w14:textId="194D64EC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100-240 V, 50/60 HZ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455B3A04" w14:textId="6596A126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09F512AA" w14:textId="57CD9001" w:rsidTr="009D6195">
        <w:trPr>
          <w:trHeight w:val="615"/>
        </w:trPr>
        <w:tc>
          <w:tcPr>
            <w:tcW w:w="3226" w:type="dxa"/>
            <w:hideMark/>
          </w:tcPr>
          <w:p w14:paraId="4401D7E0" w14:textId="3A5DDDA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Tipinės elektros sąnaudos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15C38C96" w14:textId="18BC4063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170W/m2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041A6D6E" w14:textId="5EB109F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4DBC84F7" w14:textId="04E4BA21" w:rsidTr="009D6195">
        <w:trPr>
          <w:trHeight w:val="315"/>
        </w:trPr>
        <w:tc>
          <w:tcPr>
            <w:tcW w:w="3226" w:type="dxa"/>
            <w:hideMark/>
          </w:tcPr>
          <w:p w14:paraId="19D9B1C4" w14:textId="319F846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Maksimalios elektros sąnaudos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F8573E9" w14:textId="05A594D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daugiau kaip 502 W/m2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55C53B0F" w14:textId="48D9484A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50199361" w14:textId="0A779BB3" w:rsidTr="009D6195">
        <w:trPr>
          <w:trHeight w:val="315"/>
        </w:trPr>
        <w:tc>
          <w:tcPr>
            <w:tcW w:w="3226" w:type="dxa"/>
            <w:hideMark/>
          </w:tcPr>
          <w:p w14:paraId="5445D0F8" w14:textId="3CF80BA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IP standartas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156EA0C0" w14:textId="771D53E7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Ne prasčiau kaip IP20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299CCF10" w14:textId="52B711C1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67F019EB" w14:textId="7FC052A7" w:rsidTr="009D6195">
        <w:trPr>
          <w:trHeight w:val="315"/>
        </w:trPr>
        <w:tc>
          <w:tcPr>
            <w:tcW w:w="3226" w:type="dxa"/>
            <w:hideMark/>
          </w:tcPr>
          <w:p w14:paraId="0037E1D5" w14:textId="2652C5A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Tarnavimo laikas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7ADF69F0" w14:textId="6E2A5ABE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Po 100000 val. iki 50% ryškumo pagal gamintojo nurodytą maksimalų ryškumą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102FD991" w14:textId="5430EEE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5270FDDF" w14:textId="16BA3DC2" w:rsidTr="009D6195">
        <w:trPr>
          <w:trHeight w:val="315"/>
        </w:trPr>
        <w:tc>
          <w:tcPr>
            <w:tcW w:w="3226" w:type="dxa"/>
            <w:hideMark/>
          </w:tcPr>
          <w:p w14:paraId="011F2CA8" w14:textId="0AC0C28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Aptarnavimas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2400EC2B" w14:textId="6E58A67F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Iš priekio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138" w:type="dxa"/>
          </w:tcPr>
          <w:p w14:paraId="01E00A28" w14:textId="744A134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5F6400" w:rsidRPr="00CA71E3" w14:paraId="6787853B" w14:textId="0AF2495F" w:rsidTr="009D6195">
        <w:trPr>
          <w:trHeight w:val="227"/>
        </w:trPr>
        <w:tc>
          <w:tcPr>
            <w:tcW w:w="3226" w:type="dxa"/>
            <w:hideMark/>
          </w:tcPr>
          <w:p w14:paraId="53C82798" w14:textId="27B8F1E8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>Sertifikatai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64" w:type="dxa"/>
          </w:tcPr>
          <w:p w14:paraId="40A3D0A1" w14:textId="152DBEDC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Style w:val="normaltextrun"/>
                <w:color w:val="000000"/>
              </w:rPr>
              <w:t xml:space="preserve">Privalo turėti CE sertifikatą ir bent viena sertifikatą iš toliau pateikiamo sąrašo: EN55032:2015, EN61000-3-2:2014, EN61000-3-3:2013, EN55024:2010+A1, </w:t>
            </w:r>
            <w:r>
              <w:rPr>
                <w:rStyle w:val="normaltextrun"/>
                <w:color w:val="000000"/>
              </w:rPr>
              <w:lastRenderedPageBreak/>
              <w:t xml:space="preserve">EN55035:2017, 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7F7F7"/>
              </w:rPr>
              <w:t>RoHS, EMC Class A.</w:t>
            </w:r>
            <w:r>
              <w:rPr>
                <w:rStyle w:val="eop"/>
                <w:rFonts w:ascii="Arial" w:hAnsi="Arial" w:cs="Arial"/>
                <w:color w:val="000000"/>
              </w:rPr>
              <w:t> </w:t>
            </w:r>
          </w:p>
        </w:tc>
        <w:tc>
          <w:tcPr>
            <w:tcW w:w="3138" w:type="dxa"/>
          </w:tcPr>
          <w:p w14:paraId="0BF574C5" w14:textId="58D31C5B" w:rsidR="005F6400" w:rsidRPr="00CA71E3" w:rsidRDefault="005F6400" w:rsidP="005F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5A9DEF96" w14:textId="4E6C6FDE" w:rsidR="00F87970" w:rsidRPr="00CA71E3" w:rsidRDefault="00F87970" w:rsidP="0000674E">
      <w:pPr>
        <w:pStyle w:val="Vidinistekstas"/>
        <w:spacing w:after="0" w:line="240" w:lineRule="auto"/>
        <w:rPr>
          <w:rFonts w:cs="Times New Roman"/>
          <w:szCs w:val="24"/>
          <w:lang w:val="en-US"/>
        </w:rPr>
      </w:pPr>
    </w:p>
    <w:p w14:paraId="310C7C6E" w14:textId="4BA1D8A5" w:rsidR="00E556EB" w:rsidRPr="00CA71E3" w:rsidRDefault="00E556EB" w:rsidP="0000674E">
      <w:pPr>
        <w:pStyle w:val="Vidinistekstas"/>
        <w:spacing w:after="0" w:line="240" w:lineRule="auto"/>
        <w:rPr>
          <w:rFonts w:cs="Times New Roman"/>
          <w:szCs w:val="24"/>
          <w:lang w:val="en-US"/>
        </w:rPr>
      </w:pPr>
    </w:p>
    <w:sectPr w:rsidR="00E556EB" w:rsidRPr="00CA71E3" w:rsidSect="00D86F95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C9B17" w14:textId="77777777" w:rsidR="009576EB" w:rsidRDefault="009576EB" w:rsidP="00454972">
      <w:pPr>
        <w:spacing w:after="0" w:line="240" w:lineRule="auto"/>
      </w:pPr>
      <w:r>
        <w:separator/>
      </w:r>
    </w:p>
  </w:endnote>
  <w:endnote w:type="continuationSeparator" w:id="0">
    <w:p w14:paraId="35E30BC8" w14:textId="77777777" w:rsidR="009576EB" w:rsidRDefault="009576EB" w:rsidP="0045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7D66" w14:textId="77777777" w:rsidR="009576EB" w:rsidRDefault="009576EB" w:rsidP="00454972">
      <w:pPr>
        <w:spacing w:after="0" w:line="240" w:lineRule="auto"/>
      </w:pPr>
      <w:r>
        <w:separator/>
      </w:r>
    </w:p>
  </w:footnote>
  <w:footnote w:type="continuationSeparator" w:id="0">
    <w:p w14:paraId="0CDC7B96" w14:textId="77777777" w:rsidR="009576EB" w:rsidRDefault="009576EB" w:rsidP="00454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A1662"/>
    <w:multiLevelType w:val="hybridMultilevel"/>
    <w:tmpl w:val="A04877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D72B42"/>
    <w:multiLevelType w:val="hybridMultilevel"/>
    <w:tmpl w:val="90B2A5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63C3F"/>
    <w:multiLevelType w:val="hybridMultilevel"/>
    <w:tmpl w:val="1FA448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834B0"/>
    <w:multiLevelType w:val="hybridMultilevel"/>
    <w:tmpl w:val="1428AA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F5EBA"/>
    <w:multiLevelType w:val="hybridMultilevel"/>
    <w:tmpl w:val="92BEF60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C41A61"/>
    <w:multiLevelType w:val="hybridMultilevel"/>
    <w:tmpl w:val="DCF2AB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47DC8"/>
    <w:multiLevelType w:val="hybridMultilevel"/>
    <w:tmpl w:val="1E063418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21103"/>
    <w:multiLevelType w:val="hybridMultilevel"/>
    <w:tmpl w:val="E15649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1193"/>
    <w:multiLevelType w:val="multilevel"/>
    <w:tmpl w:val="093EF7B2"/>
    <w:lvl w:ilvl="0">
      <w:start w:val="1"/>
      <w:numFmt w:val="decimal"/>
      <w:lvlText w:val="%1."/>
      <w:lvlJc w:val="left"/>
      <w:pPr>
        <w:ind w:left="732" w:hanging="372"/>
      </w:pPr>
      <w:rPr>
        <w:rFonts w:ascii="Arial" w:hAnsi="Arial" w:cs="Arial" w:hint="default"/>
        <w:b/>
        <w:sz w:val="44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ascii="Arial" w:hAnsi="Arial" w:cs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cs="Arial" w:hint="default"/>
        <w:sz w:val="24"/>
      </w:rPr>
    </w:lvl>
  </w:abstractNum>
  <w:abstractNum w:abstractNumId="9" w15:restartNumberingAfterBreak="0">
    <w:nsid w:val="32290B6A"/>
    <w:multiLevelType w:val="hybridMultilevel"/>
    <w:tmpl w:val="A378B2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72437"/>
    <w:multiLevelType w:val="hybridMultilevel"/>
    <w:tmpl w:val="1BD07C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A04CF"/>
    <w:multiLevelType w:val="hybridMultilevel"/>
    <w:tmpl w:val="A3DEE4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A422D"/>
    <w:multiLevelType w:val="hybridMultilevel"/>
    <w:tmpl w:val="D04A3A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C014F"/>
    <w:multiLevelType w:val="hybridMultilevel"/>
    <w:tmpl w:val="D9A640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B6F4D"/>
    <w:multiLevelType w:val="multilevel"/>
    <w:tmpl w:val="217859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ikalavimaiLedvaizdosienoms"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pStyle w:val="IIparagrafas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pStyle w:val="Potemsvidus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Gilyn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080" w:hanging="1800"/>
      </w:pPr>
      <w:rPr>
        <w:rFonts w:hint="default"/>
      </w:rPr>
    </w:lvl>
  </w:abstractNum>
  <w:abstractNum w:abstractNumId="15" w15:restartNumberingAfterBreak="0">
    <w:nsid w:val="56066D41"/>
    <w:multiLevelType w:val="hybridMultilevel"/>
    <w:tmpl w:val="A3DEE4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10C6F"/>
    <w:multiLevelType w:val="hybridMultilevel"/>
    <w:tmpl w:val="5E985C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E5E2D"/>
    <w:multiLevelType w:val="hybridMultilevel"/>
    <w:tmpl w:val="560224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B6594"/>
    <w:multiLevelType w:val="hybridMultilevel"/>
    <w:tmpl w:val="646CE9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19229">
    <w:abstractNumId w:val="10"/>
  </w:num>
  <w:num w:numId="2" w16cid:durableId="1045253425">
    <w:abstractNumId w:val="0"/>
  </w:num>
  <w:num w:numId="3" w16cid:durableId="398753475">
    <w:abstractNumId w:val="11"/>
  </w:num>
  <w:num w:numId="4" w16cid:durableId="1653872383">
    <w:abstractNumId w:val="18"/>
  </w:num>
  <w:num w:numId="5" w16cid:durableId="1143893117">
    <w:abstractNumId w:val="6"/>
  </w:num>
  <w:num w:numId="6" w16cid:durableId="1401168898">
    <w:abstractNumId w:val="2"/>
  </w:num>
  <w:num w:numId="7" w16cid:durableId="832330750">
    <w:abstractNumId w:val="12"/>
  </w:num>
  <w:num w:numId="8" w16cid:durableId="1737240298">
    <w:abstractNumId w:val="1"/>
  </w:num>
  <w:num w:numId="9" w16cid:durableId="652875574">
    <w:abstractNumId w:val="4"/>
  </w:num>
  <w:num w:numId="10" w16cid:durableId="662466261">
    <w:abstractNumId w:val="15"/>
  </w:num>
  <w:num w:numId="11" w16cid:durableId="568348532">
    <w:abstractNumId w:val="17"/>
  </w:num>
  <w:num w:numId="12" w16cid:durableId="1188761261">
    <w:abstractNumId w:val="7"/>
  </w:num>
  <w:num w:numId="13" w16cid:durableId="1555384076">
    <w:abstractNumId w:val="16"/>
  </w:num>
  <w:num w:numId="14" w16cid:durableId="1055936785">
    <w:abstractNumId w:val="13"/>
  </w:num>
  <w:num w:numId="15" w16cid:durableId="1003625123">
    <w:abstractNumId w:val="5"/>
  </w:num>
  <w:num w:numId="16" w16cid:durableId="376927683">
    <w:abstractNumId w:val="14"/>
  </w:num>
  <w:num w:numId="17" w16cid:durableId="1399324677">
    <w:abstractNumId w:val="8"/>
  </w:num>
  <w:num w:numId="18" w16cid:durableId="1899634793">
    <w:abstractNumId w:val="3"/>
  </w:num>
  <w:num w:numId="19" w16cid:durableId="12597548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37E"/>
    <w:rsid w:val="00001FA4"/>
    <w:rsid w:val="000020DA"/>
    <w:rsid w:val="0000674E"/>
    <w:rsid w:val="0001076D"/>
    <w:rsid w:val="00012B9B"/>
    <w:rsid w:val="00013C5F"/>
    <w:rsid w:val="00032E70"/>
    <w:rsid w:val="000407BF"/>
    <w:rsid w:val="00045DBE"/>
    <w:rsid w:val="0005441E"/>
    <w:rsid w:val="000646B4"/>
    <w:rsid w:val="00083998"/>
    <w:rsid w:val="000865C9"/>
    <w:rsid w:val="00095E27"/>
    <w:rsid w:val="000A4D9C"/>
    <w:rsid w:val="000A5640"/>
    <w:rsid w:val="000B2ED1"/>
    <w:rsid w:val="000E05ED"/>
    <w:rsid w:val="000E18A1"/>
    <w:rsid w:val="000E1DDE"/>
    <w:rsid w:val="000E7F74"/>
    <w:rsid w:val="00101A09"/>
    <w:rsid w:val="00102274"/>
    <w:rsid w:val="00103CAF"/>
    <w:rsid w:val="00110726"/>
    <w:rsid w:val="001125A2"/>
    <w:rsid w:val="001246E2"/>
    <w:rsid w:val="001275A6"/>
    <w:rsid w:val="00137F8D"/>
    <w:rsid w:val="00171181"/>
    <w:rsid w:val="0017798B"/>
    <w:rsid w:val="001804B5"/>
    <w:rsid w:val="00181BE4"/>
    <w:rsid w:val="00191533"/>
    <w:rsid w:val="001930E8"/>
    <w:rsid w:val="001A6A2F"/>
    <w:rsid w:val="001B5170"/>
    <w:rsid w:val="001C1732"/>
    <w:rsid w:val="001D18F4"/>
    <w:rsid w:val="001F0E92"/>
    <w:rsid w:val="001F4C10"/>
    <w:rsid w:val="00214B81"/>
    <w:rsid w:val="00220115"/>
    <w:rsid w:val="002203F7"/>
    <w:rsid w:val="0022411F"/>
    <w:rsid w:val="00224A17"/>
    <w:rsid w:val="00242484"/>
    <w:rsid w:val="002525F3"/>
    <w:rsid w:val="00252703"/>
    <w:rsid w:val="002603D1"/>
    <w:rsid w:val="00265BDA"/>
    <w:rsid w:val="00267A6C"/>
    <w:rsid w:val="00270A7D"/>
    <w:rsid w:val="00271C8E"/>
    <w:rsid w:val="00275315"/>
    <w:rsid w:val="00282558"/>
    <w:rsid w:val="00282F87"/>
    <w:rsid w:val="00283B01"/>
    <w:rsid w:val="002A5EDD"/>
    <w:rsid w:val="002A7E1C"/>
    <w:rsid w:val="002B14E4"/>
    <w:rsid w:val="002B668E"/>
    <w:rsid w:val="002B73DF"/>
    <w:rsid w:val="002C0D60"/>
    <w:rsid w:val="002C2518"/>
    <w:rsid w:val="002D0226"/>
    <w:rsid w:val="002D13C2"/>
    <w:rsid w:val="002D6AD3"/>
    <w:rsid w:val="002E0BFF"/>
    <w:rsid w:val="002E0F2A"/>
    <w:rsid w:val="002F0C23"/>
    <w:rsid w:val="00303E4B"/>
    <w:rsid w:val="00311111"/>
    <w:rsid w:val="00314E6F"/>
    <w:rsid w:val="003307AF"/>
    <w:rsid w:val="003343CE"/>
    <w:rsid w:val="003655DD"/>
    <w:rsid w:val="00367092"/>
    <w:rsid w:val="00367B58"/>
    <w:rsid w:val="003700AF"/>
    <w:rsid w:val="0037649C"/>
    <w:rsid w:val="00376904"/>
    <w:rsid w:val="00381188"/>
    <w:rsid w:val="00382750"/>
    <w:rsid w:val="003847FA"/>
    <w:rsid w:val="003A0583"/>
    <w:rsid w:val="003E63C8"/>
    <w:rsid w:val="003E691E"/>
    <w:rsid w:val="003E792B"/>
    <w:rsid w:val="003F7383"/>
    <w:rsid w:val="004122BA"/>
    <w:rsid w:val="00413C8F"/>
    <w:rsid w:val="00420CCF"/>
    <w:rsid w:val="0042540B"/>
    <w:rsid w:val="00430605"/>
    <w:rsid w:val="00435B92"/>
    <w:rsid w:val="0043602F"/>
    <w:rsid w:val="00440502"/>
    <w:rsid w:val="00454972"/>
    <w:rsid w:val="00465229"/>
    <w:rsid w:val="004664FF"/>
    <w:rsid w:val="00471FF2"/>
    <w:rsid w:val="00474E8A"/>
    <w:rsid w:val="004760E5"/>
    <w:rsid w:val="00491715"/>
    <w:rsid w:val="004920FE"/>
    <w:rsid w:val="00495B4D"/>
    <w:rsid w:val="004A79AB"/>
    <w:rsid w:val="004B0259"/>
    <w:rsid w:val="004B6D62"/>
    <w:rsid w:val="004C6685"/>
    <w:rsid w:val="004D03B7"/>
    <w:rsid w:val="004D707C"/>
    <w:rsid w:val="004E3893"/>
    <w:rsid w:val="004E6ABC"/>
    <w:rsid w:val="004F250E"/>
    <w:rsid w:val="004F42A7"/>
    <w:rsid w:val="00502056"/>
    <w:rsid w:val="00525247"/>
    <w:rsid w:val="00530346"/>
    <w:rsid w:val="00540469"/>
    <w:rsid w:val="0054705D"/>
    <w:rsid w:val="0055328E"/>
    <w:rsid w:val="00584EE0"/>
    <w:rsid w:val="00596244"/>
    <w:rsid w:val="005A3320"/>
    <w:rsid w:val="005A6F5E"/>
    <w:rsid w:val="005B52D9"/>
    <w:rsid w:val="005B674D"/>
    <w:rsid w:val="005B7467"/>
    <w:rsid w:val="005D5512"/>
    <w:rsid w:val="005D61ED"/>
    <w:rsid w:val="005E0DD1"/>
    <w:rsid w:val="005E10D6"/>
    <w:rsid w:val="005E537E"/>
    <w:rsid w:val="005F478B"/>
    <w:rsid w:val="005F6400"/>
    <w:rsid w:val="00602872"/>
    <w:rsid w:val="00603094"/>
    <w:rsid w:val="0062392E"/>
    <w:rsid w:val="00636E94"/>
    <w:rsid w:val="006505DB"/>
    <w:rsid w:val="0067572A"/>
    <w:rsid w:val="006809BE"/>
    <w:rsid w:val="00680F4E"/>
    <w:rsid w:val="00686D68"/>
    <w:rsid w:val="00692041"/>
    <w:rsid w:val="00695B01"/>
    <w:rsid w:val="006B3630"/>
    <w:rsid w:val="006C10DC"/>
    <w:rsid w:val="006C7568"/>
    <w:rsid w:val="006E11F1"/>
    <w:rsid w:val="006E3D2A"/>
    <w:rsid w:val="006E5E4D"/>
    <w:rsid w:val="006F6398"/>
    <w:rsid w:val="006F6D74"/>
    <w:rsid w:val="006F7120"/>
    <w:rsid w:val="007005E4"/>
    <w:rsid w:val="00700B8A"/>
    <w:rsid w:val="00704903"/>
    <w:rsid w:val="0070509B"/>
    <w:rsid w:val="00705609"/>
    <w:rsid w:val="00712DEE"/>
    <w:rsid w:val="00712EFA"/>
    <w:rsid w:val="007258D4"/>
    <w:rsid w:val="007312FE"/>
    <w:rsid w:val="00734E93"/>
    <w:rsid w:val="0075078E"/>
    <w:rsid w:val="00755616"/>
    <w:rsid w:val="007629F7"/>
    <w:rsid w:val="00764C00"/>
    <w:rsid w:val="00770ED0"/>
    <w:rsid w:val="00772DEC"/>
    <w:rsid w:val="00783F3A"/>
    <w:rsid w:val="007A112A"/>
    <w:rsid w:val="007A2014"/>
    <w:rsid w:val="007A29B0"/>
    <w:rsid w:val="007B1AFD"/>
    <w:rsid w:val="007B3ABB"/>
    <w:rsid w:val="007B7A93"/>
    <w:rsid w:val="007C34E0"/>
    <w:rsid w:val="007E0F06"/>
    <w:rsid w:val="007E1F75"/>
    <w:rsid w:val="007E4D4B"/>
    <w:rsid w:val="007E55A5"/>
    <w:rsid w:val="007E7BBC"/>
    <w:rsid w:val="007F32C2"/>
    <w:rsid w:val="007F3D98"/>
    <w:rsid w:val="00815039"/>
    <w:rsid w:val="00823A5D"/>
    <w:rsid w:val="0083489F"/>
    <w:rsid w:val="00841AD8"/>
    <w:rsid w:val="008511E2"/>
    <w:rsid w:val="008517CC"/>
    <w:rsid w:val="00874589"/>
    <w:rsid w:val="00887B80"/>
    <w:rsid w:val="00894765"/>
    <w:rsid w:val="00895942"/>
    <w:rsid w:val="008A4AE7"/>
    <w:rsid w:val="008B6043"/>
    <w:rsid w:val="008C042D"/>
    <w:rsid w:val="008C69C9"/>
    <w:rsid w:val="008D174B"/>
    <w:rsid w:val="008D69FF"/>
    <w:rsid w:val="008E0AA8"/>
    <w:rsid w:val="008E6B2B"/>
    <w:rsid w:val="008F1E1F"/>
    <w:rsid w:val="008F458C"/>
    <w:rsid w:val="00910D44"/>
    <w:rsid w:val="00911233"/>
    <w:rsid w:val="00922547"/>
    <w:rsid w:val="00922BBA"/>
    <w:rsid w:val="00924834"/>
    <w:rsid w:val="009257F6"/>
    <w:rsid w:val="00941688"/>
    <w:rsid w:val="009427B3"/>
    <w:rsid w:val="009527BD"/>
    <w:rsid w:val="00953A6B"/>
    <w:rsid w:val="00953DF0"/>
    <w:rsid w:val="00955044"/>
    <w:rsid w:val="009576EB"/>
    <w:rsid w:val="009636FE"/>
    <w:rsid w:val="009766D8"/>
    <w:rsid w:val="00986953"/>
    <w:rsid w:val="00994478"/>
    <w:rsid w:val="009946B9"/>
    <w:rsid w:val="009A43CE"/>
    <w:rsid w:val="009A62C6"/>
    <w:rsid w:val="009B16D4"/>
    <w:rsid w:val="009B7969"/>
    <w:rsid w:val="009C24A3"/>
    <w:rsid w:val="009C48C5"/>
    <w:rsid w:val="009D2B66"/>
    <w:rsid w:val="009D3451"/>
    <w:rsid w:val="009D5DE3"/>
    <w:rsid w:val="009D6195"/>
    <w:rsid w:val="009D712B"/>
    <w:rsid w:val="009E236E"/>
    <w:rsid w:val="009F01B1"/>
    <w:rsid w:val="009F2917"/>
    <w:rsid w:val="009F3677"/>
    <w:rsid w:val="009F4F20"/>
    <w:rsid w:val="009F6F35"/>
    <w:rsid w:val="00A01DC0"/>
    <w:rsid w:val="00A02505"/>
    <w:rsid w:val="00A11F66"/>
    <w:rsid w:val="00A142F9"/>
    <w:rsid w:val="00A16178"/>
    <w:rsid w:val="00A26085"/>
    <w:rsid w:val="00A31482"/>
    <w:rsid w:val="00A31C95"/>
    <w:rsid w:val="00A32070"/>
    <w:rsid w:val="00A46E62"/>
    <w:rsid w:val="00A63192"/>
    <w:rsid w:val="00A648A5"/>
    <w:rsid w:val="00A84597"/>
    <w:rsid w:val="00A8643B"/>
    <w:rsid w:val="00AB6315"/>
    <w:rsid w:val="00AB6C07"/>
    <w:rsid w:val="00AD00FA"/>
    <w:rsid w:val="00AD7AFD"/>
    <w:rsid w:val="00AD7B4F"/>
    <w:rsid w:val="00AE6E68"/>
    <w:rsid w:val="00AE79B5"/>
    <w:rsid w:val="00AF3A61"/>
    <w:rsid w:val="00AF3F6C"/>
    <w:rsid w:val="00B124E2"/>
    <w:rsid w:val="00B27660"/>
    <w:rsid w:val="00B420B2"/>
    <w:rsid w:val="00B704EE"/>
    <w:rsid w:val="00B74B21"/>
    <w:rsid w:val="00B764EC"/>
    <w:rsid w:val="00B90E76"/>
    <w:rsid w:val="00BA7E2F"/>
    <w:rsid w:val="00BB627E"/>
    <w:rsid w:val="00BB77B6"/>
    <w:rsid w:val="00BC7D13"/>
    <w:rsid w:val="00BD299B"/>
    <w:rsid w:val="00BE309B"/>
    <w:rsid w:val="00BE4099"/>
    <w:rsid w:val="00BF0425"/>
    <w:rsid w:val="00BF24DC"/>
    <w:rsid w:val="00BF6D7C"/>
    <w:rsid w:val="00C11C87"/>
    <w:rsid w:val="00C13D48"/>
    <w:rsid w:val="00C27B09"/>
    <w:rsid w:val="00C30A02"/>
    <w:rsid w:val="00C30A4F"/>
    <w:rsid w:val="00C30C7F"/>
    <w:rsid w:val="00C43093"/>
    <w:rsid w:val="00C44363"/>
    <w:rsid w:val="00C502D3"/>
    <w:rsid w:val="00C51A71"/>
    <w:rsid w:val="00C557E2"/>
    <w:rsid w:val="00C6331A"/>
    <w:rsid w:val="00C86468"/>
    <w:rsid w:val="00C92BAD"/>
    <w:rsid w:val="00CA1A40"/>
    <w:rsid w:val="00CA71E3"/>
    <w:rsid w:val="00CB1629"/>
    <w:rsid w:val="00CC04A9"/>
    <w:rsid w:val="00CC19BA"/>
    <w:rsid w:val="00CC388E"/>
    <w:rsid w:val="00CD1862"/>
    <w:rsid w:val="00CF109B"/>
    <w:rsid w:val="00CF5949"/>
    <w:rsid w:val="00D02513"/>
    <w:rsid w:val="00D067E6"/>
    <w:rsid w:val="00D15440"/>
    <w:rsid w:val="00D164C8"/>
    <w:rsid w:val="00D17E99"/>
    <w:rsid w:val="00D2734E"/>
    <w:rsid w:val="00D43F4F"/>
    <w:rsid w:val="00D517CC"/>
    <w:rsid w:val="00D526BF"/>
    <w:rsid w:val="00D579E9"/>
    <w:rsid w:val="00D63E38"/>
    <w:rsid w:val="00D71F81"/>
    <w:rsid w:val="00D72EA1"/>
    <w:rsid w:val="00D8191D"/>
    <w:rsid w:val="00D83D55"/>
    <w:rsid w:val="00D85FD8"/>
    <w:rsid w:val="00D86F95"/>
    <w:rsid w:val="00D914E0"/>
    <w:rsid w:val="00DA0821"/>
    <w:rsid w:val="00DA259F"/>
    <w:rsid w:val="00DA3CB6"/>
    <w:rsid w:val="00DB3249"/>
    <w:rsid w:val="00DB5703"/>
    <w:rsid w:val="00DB61B3"/>
    <w:rsid w:val="00DC156C"/>
    <w:rsid w:val="00DD1437"/>
    <w:rsid w:val="00DD3F88"/>
    <w:rsid w:val="00DD607F"/>
    <w:rsid w:val="00DE6544"/>
    <w:rsid w:val="00DE6DE1"/>
    <w:rsid w:val="00DF0EF1"/>
    <w:rsid w:val="00E15214"/>
    <w:rsid w:val="00E20734"/>
    <w:rsid w:val="00E20B93"/>
    <w:rsid w:val="00E35570"/>
    <w:rsid w:val="00E36C17"/>
    <w:rsid w:val="00E415FC"/>
    <w:rsid w:val="00E460C3"/>
    <w:rsid w:val="00E556EB"/>
    <w:rsid w:val="00E650E7"/>
    <w:rsid w:val="00E65451"/>
    <w:rsid w:val="00E74216"/>
    <w:rsid w:val="00E77306"/>
    <w:rsid w:val="00E851D5"/>
    <w:rsid w:val="00E86B0D"/>
    <w:rsid w:val="00E90070"/>
    <w:rsid w:val="00E962BA"/>
    <w:rsid w:val="00EA2642"/>
    <w:rsid w:val="00EA3F58"/>
    <w:rsid w:val="00ED04AD"/>
    <w:rsid w:val="00EE1F38"/>
    <w:rsid w:val="00EE2C1A"/>
    <w:rsid w:val="00EF00F4"/>
    <w:rsid w:val="00EF58AD"/>
    <w:rsid w:val="00EF5F6F"/>
    <w:rsid w:val="00F010FB"/>
    <w:rsid w:val="00F04171"/>
    <w:rsid w:val="00F06669"/>
    <w:rsid w:val="00F17592"/>
    <w:rsid w:val="00F30B6E"/>
    <w:rsid w:val="00F34DED"/>
    <w:rsid w:val="00F40D62"/>
    <w:rsid w:val="00F41D0C"/>
    <w:rsid w:val="00F459ED"/>
    <w:rsid w:val="00F51402"/>
    <w:rsid w:val="00F514D1"/>
    <w:rsid w:val="00F6004D"/>
    <w:rsid w:val="00F642DD"/>
    <w:rsid w:val="00F666E2"/>
    <w:rsid w:val="00F66F3D"/>
    <w:rsid w:val="00F755E1"/>
    <w:rsid w:val="00F761C6"/>
    <w:rsid w:val="00F85E96"/>
    <w:rsid w:val="00F87970"/>
    <w:rsid w:val="00F9642D"/>
    <w:rsid w:val="00F9748A"/>
    <w:rsid w:val="00FA3497"/>
    <w:rsid w:val="00FB0E76"/>
    <w:rsid w:val="00FB75B0"/>
    <w:rsid w:val="00FC7A53"/>
    <w:rsid w:val="00FD681F"/>
    <w:rsid w:val="00FE054F"/>
    <w:rsid w:val="00FF0457"/>
    <w:rsid w:val="00FF6D0C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00B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01076D"/>
  </w:style>
  <w:style w:type="character" w:customStyle="1" w:styleId="eop">
    <w:name w:val="eop"/>
    <w:basedOn w:val="DefaultParagraphFont"/>
    <w:rsid w:val="0001076D"/>
  </w:style>
  <w:style w:type="paragraph" w:styleId="Header">
    <w:name w:val="header"/>
    <w:basedOn w:val="Normal"/>
    <w:link w:val="HeaderChar"/>
    <w:uiPriority w:val="99"/>
    <w:unhideWhenUsed/>
    <w:rsid w:val="004549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972"/>
  </w:style>
  <w:style w:type="paragraph" w:styleId="Footer">
    <w:name w:val="footer"/>
    <w:basedOn w:val="Normal"/>
    <w:link w:val="FooterChar"/>
    <w:uiPriority w:val="99"/>
    <w:unhideWhenUsed/>
    <w:rsid w:val="004549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972"/>
  </w:style>
  <w:style w:type="paragraph" w:customStyle="1" w:styleId="paragraph">
    <w:name w:val="paragraph"/>
    <w:basedOn w:val="Normal"/>
    <w:rsid w:val="007A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Ekranopavadinimas">
    <w:name w:val="Ekrano pavadinimas"/>
    <w:basedOn w:val="Normal"/>
    <w:link w:val="EkranopavadinimasChar"/>
    <w:qFormat/>
    <w:rsid w:val="007A2014"/>
    <w:rPr>
      <w:rFonts w:ascii="Times New Roman" w:hAnsi="Times New Roman" w:cs="Arial"/>
      <w:b/>
      <w:noProof/>
      <w:sz w:val="40"/>
    </w:rPr>
  </w:style>
  <w:style w:type="paragraph" w:customStyle="1" w:styleId="Turinioapraymas">
    <w:name w:val="Turinio aprašymas"/>
    <w:basedOn w:val="Ekranopavadinimas"/>
    <w:link w:val="TurinioapraymasChar"/>
    <w:qFormat/>
    <w:rsid w:val="00FD681F"/>
    <w:rPr>
      <w:b w:val="0"/>
      <w:sz w:val="32"/>
      <w:lang w:val="en-US"/>
    </w:rPr>
  </w:style>
  <w:style w:type="character" w:customStyle="1" w:styleId="EkranopavadinimasChar">
    <w:name w:val="Ekrano pavadinimas Char"/>
    <w:basedOn w:val="DefaultParagraphFont"/>
    <w:link w:val="Ekranopavadinimas"/>
    <w:rsid w:val="007A2014"/>
    <w:rPr>
      <w:rFonts w:ascii="Times New Roman" w:hAnsi="Times New Roman" w:cs="Arial"/>
      <w:b/>
      <w:noProof/>
      <w:sz w:val="40"/>
    </w:rPr>
  </w:style>
  <w:style w:type="paragraph" w:customStyle="1" w:styleId="Vidinistekstas">
    <w:name w:val="Vidinis tekstas"/>
    <w:basedOn w:val="Turinioapraymas"/>
    <w:link w:val="VidinistekstasChar"/>
    <w:qFormat/>
    <w:rsid w:val="00110726"/>
    <w:rPr>
      <w:sz w:val="24"/>
      <w:lang w:val="lt-LT"/>
    </w:rPr>
  </w:style>
  <w:style w:type="character" w:customStyle="1" w:styleId="TurinioapraymasChar">
    <w:name w:val="Turinio aprašymas Char"/>
    <w:basedOn w:val="EkranopavadinimasChar"/>
    <w:link w:val="Turinioapraymas"/>
    <w:rsid w:val="00FD681F"/>
    <w:rPr>
      <w:rFonts w:ascii="Times New Roman" w:hAnsi="Times New Roman" w:cs="Arial"/>
      <w:b w:val="0"/>
      <w:noProof/>
      <w:sz w:val="32"/>
      <w:lang w:val="en-US"/>
    </w:rPr>
  </w:style>
  <w:style w:type="character" w:customStyle="1" w:styleId="VidinistekstasChar">
    <w:name w:val="Vidinis tekstas Char"/>
    <w:basedOn w:val="TurinioapraymasChar"/>
    <w:link w:val="Vidinistekstas"/>
    <w:rsid w:val="00110726"/>
    <w:rPr>
      <w:rFonts w:ascii="Times New Roman" w:hAnsi="Times New Roman" w:cs="Arial"/>
      <w:b w:val="0"/>
      <w:noProof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42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2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24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484"/>
    <w:rPr>
      <w:b/>
      <w:bCs/>
      <w:sz w:val="20"/>
      <w:szCs w:val="20"/>
    </w:rPr>
  </w:style>
  <w:style w:type="paragraph" w:customStyle="1" w:styleId="ReikalavimaiLedvaizdosienoms">
    <w:name w:val="Reikalavimai Led vaizdo sienoms"/>
    <w:basedOn w:val="Normal"/>
    <w:link w:val="ReikalavimaiLedvaizdosienomsChar"/>
    <w:uiPriority w:val="1"/>
    <w:qFormat/>
    <w:rsid w:val="004C6685"/>
    <w:pPr>
      <w:numPr>
        <w:ilvl w:val="1"/>
        <w:numId w:val="16"/>
      </w:numPr>
      <w:spacing w:before="240" w:after="240" w:line="276" w:lineRule="auto"/>
      <w:contextualSpacing/>
      <w:jc w:val="center"/>
      <w:outlineLvl w:val="1"/>
    </w:pPr>
    <w:rPr>
      <w:rFonts w:ascii="Times New Roman" w:eastAsia="Arial" w:hAnsi="Times New Roman" w:cs="Times New Roman"/>
      <w:b/>
      <w:sz w:val="24"/>
      <w:szCs w:val="24"/>
    </w:rPr>
  </w:style>
  <w:style w:type="paragraph" w:customStyle="1" w:styleId="IIparagrafas">
    <w:name w:val="II paragrafas"/>
    <w:basedOn w:val="Normal"/>
    <w:link w:val="IIparagrafasChar"/>
    <w:uiPriority w:val="1"/>
    <w:qFormat/>
    <w:rsid w:val="004C6685"/>
    <w:pPr>
      <w:numPr>
        <w:ilvl w:val="2"/>
        <w:numId w:val="16"/>
      </w:numPr>
      <w:spacing w:after="0" w:line="276" w:lineRule="auto"/>
      <w:contextualSpacing/>
      <w:jc w:val="both"/>
      <w:textboxTightWrap w:val="allLines"/>
    </w:pPr>
    <w:rPr>
      <w:rFonts w:ascii="Times New Roman" w:eastAsia="Arial" w:hAnsi="Times New Roman" w:cs="Times New Roman"/>
      <w:sz w:val="24"/>
      <w:szCs w:val="24"/>
    </w:rPr>
  </w:style>
  <w:style w:type="character" w:customStyle="1" w:styleId="ReikalavimaiLedvaizdosienomsChar">
    <w:name w:val="Reikalavimai Led vaizdo sienoms Char"/>
    <w:basedOn w:val="DefaultParagraphFont"/>
    <w:link w:val="ReikalavimaiLedvaizdosienoms"/>
    <w:uiPriority w:val="1"/>
    <w:rsid w:val="004C6685"/>
    <w:rPr>
      <w:rFonts w:ascii="Times New Roman" w:eastAsia="Arial" w:hAnsi="Times New Roman" w:cs="Times New Roman"/>
      <w:b/>
      <w:sz w:val="24"/>
      <w:szCs w:val="24"/>
    </w:rPr>
  </w:style>
  <w:style w:type="paragraph" w:customStyle="1" w:styleId="Potemsvidus">
    <w:name w:val="Potemės vidus"/>
    <w:basedOn w:val="IIparagrafas"/>
    <w:link w:val="PotemsvidusChar"/>
    <w:uiPriority w:val="1"/>
    <w:qFormat/>
    <w:rsid w:val="004C6685"/>
    <w:pPr>
      <w:numPr>
        <w:ilvl w:val="3"/>
      </w:numPr>
      <w:spacing w:line="240" w:lineRule="auto"/>
      <w:ind w:left="284" w:firstLine="0"/>
    </w:pPr>
  </w:style>
  <w:style w:type="character" w:customStyle="1" w:styleId="IIparagrafasChar">
    <w:name w:val="II paragrafas Char"/>
    <w:basedOn w:val="DefaultParagraphFont"/>
    <w:link w:val="IIparagrafas"/>
    <w:uiPriority w:val="1"/>
    <w:rsid w:val="004C6685"/>
    <w:rPr>
      <w:rFonts w:ascii="Times New Roman" w:eastAsia="Arial" w:hAnsi="Times New Roman" w:cs="Times New Roman"/>
      <w:sz w:val="24"/>
      <w:szCs w:val="24"/>
    </w:rPr>
  </w:style>
  <w:style w:type="character" w:customStyle="1" w:styleId="PotemsvidusChar">
    <w:name w:val="Potemės vidus Char"/>
    <w:basedOn w:val="IIparagrafasChar"/>
    <w:link w:val="Potemsvidus"/>
    <w:uiPriority w:val="1"/>
    <w:rsid w:val="004C6685"/>
    <w:rPr>
      <w:rFonts w:ascii="Times New Roman" w:eastAsia="Arial" w:hAnsi="Times New Roman" w:cs="Times New Roman"/>
      <w:sz w:val="24"/>
      <w:szCs w:val="24"/>
    </w:rPr>
  </w:style>
  <w:style w:type="paragraph" w:customStyle="1" w:styleId="Gilyn">
    <w:name w:val="Gilyn"/>
    <w:basedOn w:val="Potemsvidus"/>
    <w:uiPriority w:val="1"/>
    <w:qFormat/>
    <w:rsid w:val="004C6685"/>
    <w:pPr>
      <w:numPr>
        <w:ilvl w:val="4"/>
      </w:numPr>
      <w:tabs>
        <w:tab w:val="num" w:pos="360"/>
      </w:tabs>
      <w:ind w:left="1644" w:hanging="1077"/>
    </w:pPr>
  </w:style>
  <w:style w:type="paragraph" w:styleId="ListParagraph">
    <w:name w:val="List Paragraph"/>
    <w:basedOn w:val="Normal"/>
    <w:uiPriority w:val="34"/>
    <w:qFormat/>
    <w:rsid w:val="001B5170"/>
    <w:pPr>
      <w:ind w:left="720"/>
      <w:contextualSpacing/>
    </w:pPr>
  </w:style>
  <w:style w:type="paragraph" w:styleId="Revision">
    <w:name w:val="Revision"/>
    <w:hidden/>
    <w:uiPriority w:val="99"/>
    <w:semiHidden/>
    <w:rsid w:val="00F34D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AA5D1-70CE-450B-9D7E-317F6C7A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2025-11-18T12:40:00Z</dcterms:created>
  <dcterms:modified xsi:type="dcterms:W3CDTF">2025-11-18T12:40:00Z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2025-11-18T12:40:38Z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f2a2d6a7-ae84-4922-8711-3e2f38772555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